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附件：</w:t>
      </w:r>
    </w:p>
    <w:p>
      <w:pPr>
        <w:pStyle w:val="2"/>
        <w:bidi w:val="0"/>
        <w:jc w:val="center"/>
        <w:rPr>
          <w:rFonts w:hint="eastAsia"/>
          <w:sz w:val="36"/>
          <w:szCs w:val="28"/>
          <w:lang w:val="en-US" w:eastAsia="zh-CN"/>
        </w:rPr>
      </w:pPr>
      <w:r>
        <w:rPr>
          <w:rFonts w:hint="eastAsia"/>
          <w:sz w:val="36"/>
          <w:szCs w:val="28"/>
          <w:lang w:val="en-US" w:eastAsia="zh-CN"/>
        </w:rPr>
        <w:t>2023全球物流技术大会参会回执</w:t>
      </w:r>
    </w:p>
    <w:p>
      <w:pPr>
        <w:keepNext w:val="0"/>
        <w:keepLines w:val="0"/>
        <w:widowControl/>
        <w:suppressLineNumbers w:val="0"/>
        <w:spacing w:line="360" w:lineRule="auto"/>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会议时间：3月1-3日           会议地点：海口鲁能希尔顿酒店</w:t>
      </w:r>
    </w:p>
    <w:tbl>
      <w:tblPr>
        <w:tblStyle w:val="3"/>
        <w:tblW w:w="10779" w:type="dxa"/>
        <w:jc w:val="center"/>
        <w:shd w:val="clear" w:color="auto" w:fill="auto"/>
        <w:tblLayout w:type="fixed"/>
        <w:tblCellMar>
          <w:top w:w="0" w:type="dxa"/>
          <w:left w:w="0" w:type="dxa"/>
          <w:bottom w:w="0" w:type="dxa"/>
          <w:right w:w="0" w:type="dxa"/>
        </w:tblCellMar>
      </w:tblPr>
      <w:tblGrid>
        <w:gridCol w:w="1226"/>
        <w:gridCol w:w="961"/>
        <w:gridCol w:w="1984"/>
        <w:gridCol w:w="69"/>
        <w:gridCol w:w="1582"/>
        <w:gridCol w:w="178"/>
        <w:gridCol w:w="1360"/>
        <w:gridCol w:w="1041"/>
        <w:gridCol w:w="723"/>
        <w:gridCol w:w="1655"/>
      </w:tblGrid>
      <w:tr>
        <w:tblPrEx>
          <w:shd w:val="clear" w:color="auto" w:fill="auto"/>
          <w:tblCellMar>
            <w:top w:w="0" w:type="dxa"/>
            <w:left w:w="0" w:type="dxa"/>
            <w:bottom w:w="0" w:type="dxa"/>
            <w:right w:w="0" w:type="dxa"/>
          </w:tblCellMar>
        </w:tblPrEx>
        <w:trPr>
          <w:trHeight w:val="288" w:hRule="atLeast"/>
          <w:jc w:val="center"/>
        </w:trPr>
        <w:tc>
          <w:tcPr>
            <w:tcW w:w="1226" w:type="dxa"/>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单位名称</w:t>
            </w:r>
          </w:p>
        </w:tc>
        <w:tc>
          <w:tcPr>
            <w:tcW w:w="9553" w:type="dxa"/>
            <w:gridSpan w:val="9"/>
            <w:vMerge w:val="restar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jc w:val="center"/>
        </w:trPr>
        <w:tc>
          <w:tcPr>
            <w:tcW w:w="1226"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b/>
                <w:bCs/>
                <w:i w:val="0"/>
                <w:color w:val="000000"/>
                <w:sz w:val="20"/>
                <w:szCs w:val="20"/>
                <w:u w:val="none"/>
              </w:rPr>
            </w:pPr>
          </w:p>
        </w:tc>
        <w:tc>
          <w:tcPr>
            <w:tcW w:w="9553" w:type="dxa"/>
            <w:gridSpan w:val="9"/>
            <w:vMerge w:val="continue"/>
            <w:tcBorders>
              <w:top w:val="single" w:color="auto" w:sz="4" w:space="0"/>
              <w:left w:val="single" w:color="000000"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jc w:val="center"/>
        </w:trPr>
        <w:tc>
          <w:tcPr>
            <w:tcW w:w="12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单位地址</w:t>
            </w:r>
          </w:p>
        </w:tc>
        <w:tc>
          <w:tcPr>
            <w:tcW w:w="9553" w:type="dxa"/>
            <w:gridSpan w:val="9"/>
            <w:vMerge w:val="restart"/>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312" w:hRule="atLeast"/>
          <w:jc w:val="center"/>
        </w:trPr>
        <w:tc>
          <w:tcPr>
            <w:tcW w:w="12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9553" w:type="dxa"/>
            <w:gridSpan w:val="9"/>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500" w:hRule="atLeast"/>
          <w:jc w:val="center"/>
        </w:trPr>
        <w:tc>
          <w:tcPr>
            <w:tcW w:w="1226"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序号</w:t>
            </w:r>
          </w:p>
        </w:tc>
        <w:tc>
          <w:tcPr>
            <w:tcW w:w="961" w:type="dxa"/>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姓名</w:t>
            </w:r>
          </w:p>
        </w:tc>
        <w:tc>
          <w:tcPr>
            <w:tcW w:w="2053" w:type="dxa"/>
            <w:gridSpan w:val="2"/>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职务</w:t>
            </w:r>
          </w:p>
        </w:tc>
        <w:tc>
          <w:tcPr>
            <w:tcW w:w="1760" w:type="dxa"/>
            <w:gridSpan w:val="2"/>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电话</w:t>
            </w:r>
          </w:p>
        </w:tc>
        <w:tc>
          <w:tcPr>
            <w:tcW w:w="2401" w:type="dxa"/>
            <w:gridSpan w:val="2"/>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手机</w:t>
            </w:r>
          </w:p>
        </w:tc>
        <w:tc>
          <w:tcPr>
            <w:tcW w:w="2378" w:type="dxa"/>
            <w:gridSpan w:val="2"/>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邮箱</w:t>
            </w:r>
          </w:p>
        </w:tc>
      </w:tr>
      <w:tr>
        <w:tblPrEx>
          <w:shd w:val="clear" w:color="auto" w:fill="auto"/>
          <w:tblCellMar>
            <w:top w:w="0" w:type="dxa"/>
            <w:left w:w="0" w:type="dxa"/>
            <w:bottom w:w="0" w:type="dxa"/>
            <w:right w:w="0" w:type="dxa"/>
          </w:tblCellMar>
        </w:tblPrEx>
        <w:trPr>
          <w:trHeight w:val="510" w:hRule="exact"/>
          <w:jc w:val="center"/>
        </w:trPr>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left="-1039" w:leftChars="-495" w:right="863" w:rightChars="411" w:firstLine="944" w:firstLineChars="472"/>
              <w:jc w:val="center"/>
              <w:rPr>
                <w:rFonts w:hint="eastAsia"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 xml:space="preserve">    </w:t>
            </w: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435" w:hRule="atLeast"/>
          <w:jc w:val="center"/>
        </w:trPr>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23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r>
      <w:tr>
        <w:tblPrEx>
          <w:shd w:val="clear" w:color="auto" w:fill="auto"/>
          <w:tblCellMar>
            <w:top w:w="0" w:type="dxa"/>
            <w:left w:w="0" w:type="dxa"/>
            <w:bottom w:w="0" w:type="dxa"/>
            <w:right w:w="0" w:type="dxa"/>
          </w:tblCellMar>
        </w:tblPrEx>
        <w:trPr>
          <w:trHeight w:val="1524" w:hRule="atLeast"/>
          <w:jc w:val="center"/>
        </w:trPr>
        <w:tc>
          <w:tcPr>
            <w:tcW w:w="2187" w:type="dxa"/>
            <w:gridSpan w:val="2"/>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会议安排</w:t>
            </w: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3月1日：全天报到,</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3月1日下午（如需参加下列会议请勾选）：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sz w:val="21"/>
                <w:szCs w:val="21"/>
                <w:u w:val="none"/>
                <w:lang w:val="en-US" w:eastAsia="zh-CN"/>
              </w:rPr>
              <w:t>物流装备领军企业供应链发展座谈会暨中国物流技术协会二届四次理事会（CLTA理事会）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sz w:val="21"/>
                <w:szCs w:val="21"/>
                <w:u w:val="none"/>
                <w:lang w:val="en-US" w:eastAsia="zh-CN"/>
              </w:rPr>
              <w:t>2023年全国托盘工作会议</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3月2-3日：全天大会</w:t>
            </w:r>
          </w:p>
        </w:tc>
      </w:tr>
      <w:tr>
        <w:tblPrEx>
          <w:shd w:val="clear" w:color="auto" w:fill="auto"/>
          <w:tblCellMar>
            <w:top w:w="0" w:type="dxa"/>
            <w:left w:w="0" w:type="dxa"/>
            <w:bottom w:w="0" w:type="dxa"/>
            <w:right w:w="0" w:type="dxa"/>
          </w:tblCellMar>
        </w:tblPrEx>
        <w:trPr>
          <w:trHeight w:val="702" w:hRule="atLeast"/>
          <w:jc w:val="center"/>
        </w:trPr>
        <w:tc>
          <w:tcPr>
            <w:tcW w:w="2187" w:type="dxa"/>
            <w:gridSpan w:val="2"/>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b/>
                <w:bCs/>
                <w:i w:val="0"/>
                <w:color w:val="000000"/>
                <w:sz w:val="20"/>
                <w:szCs w:val="20"/>
                <w:u w:val="none"/>
                <w:lang w:val="en-US" w:eastAsia="zh-CN"/>
              </w:rPr>
              <w:t>参与形式</w:t>
            </w: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中物联会员单位代表：□2800元 / 人         非会员单位代表：□3500元 / 人</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微软雅黑" w:hAnsi="微软雅黑" w:eastAsia="微软雅黑" w:cs="微软雅黑"/>
                <w:b/>
                <w:bCs/>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（费用含会议费、资料费、餐饮费等，不含住宿费、交通费）</w:t>
            </w:r>
          </w:p>
        </w:tc>
      </w:tr>
      <w:tr>
        <w:tblPrEx>
          <w:shd w:val="clear" w:color="auto" w:fill="auto"/>
          <w:tblCellMar>
            <w:top w:w="0" w:type="dxa"/>
            <w:left w:w="0" w:type="dxa"/>
            <w:bottom w:w="0" w:type="dxa"/>
            <w:right w:w="0" w:type="dxa"/>
          </w:tblCellMar>
        </w:tblPrEx>
        <w:trPr>
          <w:trHeight w:val="478" w:hRule="atLeast"/>
          <w:jc w:val="center"/>
        </w:trPr>
        <w:tc>
          <w:tcPr>
            <w:tcW w:w="2187" w:type="dxa"/>
            <w:gridSpan w:val="2"/>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宋体" w:hAnsi="宋体" w:eastAsia="宋体" w:cs="宋体"/>
                <w:b/>
                <w:bCs/>
                <w:i w:val="0"/>
                <w:color w:val="000000"/>
                <w:sz w:val="22"/>
                <w:szCs w:val="22"/>
                <w:u w:val="none"/>
                <w:lang w:val="en-US" w:eastAsia="zh-CN"/>
              </w:rPr>
              <w:t>申请入会或更多其他合作请来电咨询</w:t>
            </w:r>
          </w:p>
        </w:tc>
      </w:tr>
      <w:tr>
        <w:tblPrEx>
          <w:shd w:val="clear" w:color="auto" w:fill="auto"/>
          <w:tblCellMar>
            <w:top w:w="0" w:type="dxa"/>
            <w:left w:w="0" w:type="dxa"/>
            <w:bottom w:w="0" w:type="dxa"/>
            <w:right w:w="0" w:type="dxa"/>
          </w:tblCellMar>
        </w:tblPrEx>
        <w:trPr>
          <w:trHeight w:val="397" w:hRule="atLeast"/>
          <w:jc w:val="center"/>
        </w:trPr>
        <w:tc>
          <w:tcPr>
            <w:tcW w:w="2187"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b/>
                <w:bCs/>
                <w:i w:val="0"/>
                <w:color w:val="000000"/>
                <w:kern w:val="0"/>
                <w:sz w:val="20"/>
                <w:szCs w:val="20"/>
                <w:u w:val="none"/>
                <w:lang w:val="en-US" w:eastAsia="zh-CN" w:bidi="ar"/>
              </w:rPr>
              <w:t>缴费方式</w:t>
            </w: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i w:val="0"/>
                <w:color w:val="FF0000"/>
                <w:sz w:val="20"/>
                <w:szCs w:val="20"/>
                <w:u w:val="none"/>
              </w:rPr>
            </w:pPr>
            <w:r>
              <w:rPr>
                <w:rFonts w:hint="eastAsia" w:ascii="微软雅黑" w:hAnsi="微软雅黑" w:eastAsia="微软雅黑" w:cs="微软雅黑"/>
                <w:i w:val="0"/>
                <w:color w:val="FF0000"/>
                <w:kern w:val="0"/>
                <w:sz w:val="20"/>
                <w:szCs w:val="20"/>
                <w:u w:val="none"/>
                <w:lang w:val="en-US" w:eastAsia="zh-CN" w:bidi="ar"/>
              </w:rPr>
              <w:t>□会议前汇款      □现场缴费（会后开具发票）</w:t>
            </w:r>
          </w:p>
        </w:tc>
      </w:tr>
      <w:tr>
        <w:tblPrEx>
          <w:shd w:val="clear" w:color="auto" w:fill="auto"/>
          <w:tblCellMar>
            <w:top w:w="0" w:type="dxa"/>
            <w:left w:w="0" w:type="dxa"/>
            <w:bottom w:w="0" w:type="dxa"/>
            <w:right w:w="0" w:type="dxa"/>
          </w:tblCellMar>
        </w:tblPrEx>
        <w:trPr>
          <w:trHeight w:val="1826" w:hRule="atLeast"/>
          <w:jc w:val="center"/>
        </w:trPr>
        <w:tc>
          <w:tcPr>
            <w:tcW w:w="2187"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20"/>
                <w:szCs w:val="20"/>
                <w:u w:val="none"/>
              </w:rPr>
            </w:pP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top"/>
              <w:rPr>
                <w:rFonts w:hint="eastAsia" w:ascii="微软雅黑" w:hAnsi="微软雅黑" w:eastAsia="微软雅黑" w:cs="微软雅黑"/>
                <w:i w:val="0"/>
                <w:color w:val="000000"/>
                <w:sz w:val="20"/>
                <w:szCs w:val="20"/>
                <w:u w:val="none"/>
              </w:rPr>
            </w:pPr>
            <w:r>
              <w:rPr>
                <w:rFonts w:hint="eastAsia" w:ascii="宋体" w:hAnsi="宋体" w:eastAsia="宋体" w:cs="宋体"/>
                <w:i w:val="0"/>
                <w:color w:val="000000"/>
                <w:sz w:val="21"/>
                <w:szCs w:val="21"/>
                <w:u w:val="none"/>
                <w:lang w:val="en-US" w:eastAsia="zh-CN"/>
              </w:rPr>
              <w:t>有关费用汇入以下账号：</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收款单位：北京中物联会展有限公司</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开 户 行：工商银行北京礼士路支行</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u w:val="none"/>
                <w:lang w:val="en-US" w:eastAsia="zh-CN"/>
              </w:rPr>
              <w:t>帐    号：0200003609201006574</w:t>
            </w:r>
            <w:r>
              <w:rPr>
                <w:rFonts w:hint="eastAsia" w:ascii="宋体" w:hAnsi="宋体" w:eastAsia="宋体" w:cs="宋体"/>
                <w:i w:val="0"/>
                <w:color w:val="000000"/>
                <w:sz w:val="21"/>
                <w:szCs w:val="21"/>
                <w:u w:val="none"/>
                <w:lang w:val="en-US" w:eastAsia="zh-CN"/>
              </w:rPr>
              <w:br w:type="textWrapping"/>
            </w:r>
            <w:r>
              <w:rPr>
                <w:rFonts w:hint="eastAsia" w:ascii="宋体" w:hAnsi="宋体" w:eastAsia="宋体" w:cs="宋体"/>
                <w:i w:val="0"/>
                <w:color w:val="000000"/>
                <w:sz w:val="21"/>
                <w:szCs w:val="21"/>
                <w:highlight w:val="yellow"/>
                <w:u w:val="none"/>
                <w:lang w:val="en-US" w:eastAsia="zh-CN"/>
              </w:rPr>
              <w:t>汇款时请备注：2023全球物流技术大会+参会企业名称</w:t>
            </w:r>
          </w:p>
        </w:tc>
      </w:tr>
      <w:tr>
        <w:tblPrEx>
          <w:shd w:val="clear" w:color="auto" w:fill="auto"/>
          <w:tblCellMar>
            <w:top w:w="0" w:type="dxa"/>
            <w:left w:w="0" w:type="dxa"/>
            <w:bottom w:w="0" w:type="dxa"/>
            <w:right w:w="0" w:type="dxa"/>
          </w:tblCellMar>
        </w:tblPrEx>
        <w:trPr>
          <w:trHeight w:val="849" w:hRule="atLeast"/>
          <w:jc w:val="center"/>
        </w:trPr>
        <w:tc>
          <w:tcPr>
            <w:tcW w:w="2187" w:type="dxa"/>
            <w:gridSpan w:val="2"/>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发票信息</w:t>
            </w:r>
          </w:p>
        </w:tc>
        <w:tc>
          <w:tcPr>
            <w:tcW w:w="859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jc w:val="left"/>
              <w:textAlignment w:val="center"/>
              <w:rPr>
                <w:rFonts w:hint="eastAsia" w:ascii="微软雅黑" w:hAnsi="微软雅黑" w:eastAsia="微软雅黑" w:cs="微软雅黑"/>
                <w:sz w:val="22"/>
                <w:szCs w:val="22"/>
                <w:lang w:eastAsia="zh-CN"/>
              </w:rPr>
            </w:pPr>
            <w:r>
              <w:rPr>
                <w:rFonts w:hint="eastAsia" w:ascii="微软雅黑" w:hAnsi="微软雅黑" w:eastAsia="微软雅黑" w:cs="微软雅黑"/>
                <w:i w:val="0"/>
                <w:color w:val="000000"/>
                <w:kern w:val="0"/>
                <w:sz w:val="20"/>
                <w:szCs w:val="20"/>
                <w:u w:val="none"/>
                <w:lang w:val="en-US" w:eastAsia="zh-CN" w:bidi="ar"/>
              </w:rPr>
              <w:t>□</w:t>
            </w:r>
            <w:r>
              <w:rPr>
                <w:rFonts w:hint="eastAsia" w:ascii="宋体" w:hAnsi="宋体" w:eastAsia="宋体" w:cs="宋体"/>
                <w:b/>
                <w:bCs/>
                <w:i w:val="0"/>
                <w:color w:val="000000"/>
                <w:sz w:val="22"/>
                <w:szCs w:val="22"/>
                <w:u w:val="none"/>
                <w:lang w:val="en-US" w:eastAsia="zh-CN"/>
              </w:rPr>
              <w:t xml:space="preserve">增值税普通发票 </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i w:val="0"/>
                <w:color w:val="000000"/>
                <w:kern w:val="0"/>
                <w:sz w:val="20"/>
                <w:szCs w:val="20"/>
                <w:u w:val="none"/>
                <w:lang w:val="en-US" w:eastAsia="zh-CN" w:bidi="ar"/>
              </w:rPr>
              <w:t>□</w:t>
            </w:r>
            <w:bookmarkStart w:id="0" w:name="_GoBack"/>
            <w:r>
              <w:rPr>
                <w:rFonts w:hint="eastAsia" w:ascii="宋体" w:hAnsi="宋体" w:eastAsia="宋体" w:cs="宋体"/>
                <w:b/>
                <w:bCs/>
                <w:i w:val="0"/>
                <w:color w:val="000000"/>
                <w:sz w:val="22"/>
                <w:szCs w:val="22"/>
                <w:u w:val="none"/>
                <w:lang w:val="en-US" w:eastAsia="zh-CN"/>
              </w:rPr>
              <w:t>增值税专用发票</w:t>
            </w:r>
            <w:bookmarkEnd w:id="0"/>
            <w:r>
              <w:rPr>
                <w:rFonts w:hint="eastAsia" w:ascii="微软雅黑" w:hAnsi="微软雅黑" w:eastAsia="微软雅黑" w:cs="微软雅黑"/>
                <w:sz w:val="22"/>
                <w:szCs w:val="22"/>
                <w:lang w:eastAsia="zh-CN"/>
              </w:rPr>
              <w:t>（</w:t>
            </w:r>
            <w:r>
              <w:rPr>
                <w:rFonts w:hint="eastAsia" w:ascii="微软雅黑" w:hAnsi="微软雅黑" w:eastAsia="微软雅黑" w:cs="微软雅黑"/>
                <w:b w:val="0"/>
                <w:bCs w:val="0"/>
                <w:sz w:val="18"/>
                <w:szCs w:val="18"/>
              </w:rPr>
              <w:t>请另</w:t>
            </w:r>
            <w:r>
              <w:rPr>
                <w:rFonts w:hint="eastAsia" w:ascii="微软雅黑" w:hAnsi="微软雅黑" w:eastAsia="微软雅黑" w:cs="微软雅黑"/>
                <w:b w:val="0"/>
                <w:bCs w:val="0"/>
                <w:sz w:val="18"/>
                <w:szCs w:val="18"/>
                <w:lang w:val="en-US" w:eastAsia="zh-CN"/>
              </w:rPr>
              <w:t>附一般纳税人证明</w:t>
            </w:r>
            <w:r>
              <w:rPr>
                <w:rFonts w:hint="eastAsia" w:ascii="微软雅黑" w:hAnsi="微软雅黑" w:eastAsia="微软雅黑" w:cs="微软雅黑"/>
                <w:b w:val="0"/>
                <w:bCs w:val="0"/>
                <w:sz w:val="22"/>
                <w:szCs w:val="22"/>
                <w:lang w:eastAsia="zh-CN"/>
              </w:rPr>
              <w:t>）</w:t>
            </w:r>
          </w:p>
          <w:p>
            <w:pPr>
              <w:adjustRightInd w:val="0"/>
              <w:snapToGrid w:val="0"/>
              <w:spacing w:line="240" w:lineRule="auto"/>
              <w:ind w:left="78" w:leftChars="37"/>
              <w:rPr>
                <w:rFonts w:hint="eastAsia" w:ascii="微软雅黑" w:hAnsi="微软雅黑" w:eastAsia="微软雅黑" w:cs="微软雅黑"/>
                <w:sz w:val="22"/>
                <w:szCs w:val="22"/>
                <w:lang w:val="en-US" w:eastAsia="zh-CN"/>
              </w:rPr>
            </w:pPr>
            <w:r>
              <w:rPr>
                <w:rFonts w:hint="eastAsia" w:ascii="微软雅黑" w:hAnsi="微软雅黑" w:eastAsia="微软雅黑" w:cs="微软雅黑"/>
                <w:b w:val="0"/>
                <w:bCs/>
                <w:sz w:val="18"/>
                <w:szCs w:val="18"/>
              </w:rPr>
              <w:t>备注：因专票数量有限，为保证公司能及时收到会议发票，</w:t>
            </w:r>
            <w:r>
              <w:rPr>
                <w:rFonts w:hint="eastAsia" w:ascii="微软雅黑" w:hAnsi="微软雅黑" w:eastAsia="微软雅黑" w:cs="微软雅黑"/>
                <w:b w:val="0"/>
                <w:bCs/>
                <w:color w:val="FF0000"/>
                <w:sz w:val="18"/>
                <w:szCs w:val="18"/>
              </w:rPr>
              <w:t>所以仅限10000元以上开具专用发票</w:t>
            </w:r>
            <w:r>
              <w:rPr>
                <w:rFonts w:hint="eastAsia" w:ascii="微软雅黑" w:hAnsi="微软雅黑" w:eastAsia="微软雅黑" w:cs="微软雅黑"/>
                <w:b w:val="0"/>
                <w:bCs/>
                <w:sz w:val="18"/>
                <w:szCs w:val="18"/>
              </w:rPr>
              <w:t>，多谢理解。</w:t>
            </w:r>
          </w:p>
        </w:tc>
      </w:tr>
      <w:tr>
        <w:tblPrEx>
          <w:shd w:val="clear" w:color="auto" w:fill="auto"/>
          <w:tblCellMar>
            <w:top w:w="0" w:type="dxa"/>
            <w:left w:w="0" w:type="dxa"/>
            <w:bottom w:w="0" w:type="dxa"/>
            <w:right w:w="0" w:type="dxa"/>
          </w:tblCellMar>
        </w:tblPrEx>
        <w:trPr>
          <w:trHeight w:val="964" w:hRule="atLeast"/>
          <w:jc w:val="center"/>
        </w:trPr>
        <w:tc>
          <w:tcPr>
            <w:tcW w:w="2187"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开票项目</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FF0000"/>
                <w:kern w:val="0"/>
                <w:sz w:val="16"/>
                <w:szCs w:val="16"/>
                <w:u w:val="none"/>
                <w:lang w:val="en-US" w:eastAsia="zh-CN" w:bidi="ar"/>
              </w:rPr>
              <w:t>（不填写默认会议费）</w:t>
            </w:r>
          </w:p>
        </w:tc>
        <w:tc>
          <w:tcPr>
            <w:tcW w:w="1984"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名称（发票抬头）：</w:t>
            </w:r>
          </w:p>
        </w:tc>
        <w:tc>
          <w:tcPr>
            <w:tcW w:w="1651"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纳税人识别号：</w:t>
            </w:r>
          </w:p>
        </w:tc>
        <w:tc>
          <w:tcPr>
            <w:tcW w:w="1538"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地址、电话：</w:t>
            </w:r>
          </w:p>
        </w:tc>
        <w:tc>
          <w:tcPr>
            <w:tcW w:w="1764"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开户行及账号：</w:t>
            </w:r>
          </w:p>
        </w:tc>
        <w:tc>
          <w:tcPr>
            <w:tcW w:w="1655"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b/>
                <w:bCs/>
                <w:i w:val="0"/>
                <w:color w:val="000000"/>
                <w:kern w:val="0"/>
                <w:sz w:val="20"/>
                <w:szCs w:val="20"/>
                <w:u w:val="none"/>
                <w:lang w:val="en-US" w:eastAsia="zh-CN" w:bidi="ar"/>
              </w:rPr>
              <w:t>邮寄地址</w:t>
            </w:r>
          </w:p>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FF0000"/>
                <w:kern w:val="0"/>
                <w:sz w:val="15"/>
                <w:szCs w:val="15"/>
                <w:u w:val="none"/>
                <w:lang w:val="en-US" w:eastAsia="zh-CN" w:bidi="ar"/>
              </w:rPr>
              <w:t>（地址+收件人+电话）</w:t>
            </w:r>
          </w:p>
        </w:tc>
      </w:tr>
      <w:tr>
        <w:tblPrEx>
          <w:shd w:val="clear" w:color="auto" w:fill="auto"/>
          <w:tblCellMar>
            <w:top w:w="0" w:type="dxa"/>
            <w:left w:w="0" w:type="dxa"/>
            <w:bottom w:w="0" w:type="dxa"/>
            <w:right w:w="0" w:type="dxa"/>
          </w:tblCellMar>
        </w:tblPrEx>
        <w:trPr>
          <w:trHeight w:val="841" w:hRule="atLeast"/>
          <w:jc w:val="center"/>
        </w:trPr>
        <w:tc>
          <w:tcPr>
            <w:tcW w:w="2187" w:type="dxa"/>
            <w:gridSpan w:val="2"/>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ind w:firstLine="360" w:firstLineChars="200"/>
              <w:jc w:val="left"/>
              <w:textAlignment w:val="center"/>
              <w:rPr>
                <w:rFonts w:hint="eastAsia" w:ascii="微软雅黑" w:hAnsi="微软雅黑" w:eastAsia="微软雅黑" w:cs="微软雅黑"/>
                <w:b w:val="0"/>
                <w:bCs w:val="0"/>
                <w:i w:val="0"/>
                <w:color w:val="000000"/>
                <w:kern w:val="0"/>
                <w:sz w:val="18"/>
                <w:szCs w:val="18"/>
                <w:u w:val="none"/>
                <w:lang w:val="en-US" w:eastAsia="zh-CN" w:bidi="ar"/>
              </w:rPr>
            </w:pPr>
            <w:r>
              <w:rPr>
                <w:rFonts w:hint="eastAsia" w:ascii="微软雅黑" w:hAnsi="微软雅黑" w:eastAsia="微软雅黑" w:cs="微软雅黑"/>
                <w:b w:val="0"/>
                <w:bCs w:val="0"/>
                <w:i w:val="0"/>
                <w:color w:val="000000"/>
                <w:kern w:val="0"/>
                <w:sz w:val="18"/>
                <w:szCs w:val="18"/>
                <w:u w:val="none"/>
                <w:lang w:val="en-US" w:eastAsia="zh-CN" w:bidi="ar"/>
              </w:rPr>
              <w:t>□会议费</w:t>
            </w:r>
          </w:p>
          <w:p>
            <w:pPr>
              <w:keepNext w:val="0"/>
              <w:keepLines w:val="0"/>
              <w:widowControl/>
              <w:suppressLineNumbers w:val="0"/>
              <w:ind w:firstLine="360" w:firstLineChars="200"/>
              <w:jc w:val="left"/>
              <w:textAlignment w:val="center"/>
              <w:rPr>
                <w:rFonts w:hint="eastAsia" w:ascii="微软雅黑" w:hAnsi="微软雅黑" w:eastAsia="微软雅黑" w:cs="微软雅黑"/>
                <w:b w:val="0"/>
                <w:bCs w:val="0"/>
                <w:i w:val="0"/>
                <w:color w:val="000000"/>
                <w:kern w:val="0"/>
                <w:sz w:val="18"/>
                <w:szCs w:val="18"/>
                <w:u w:val="none"/>
                <w:lang w:val="en-US" w:eastAsia="zh-CN" w:bidi="ar"/>
              </w:rPr>
            </w:pPr>
            <w:r>
              <w:rPr>
                <w:rFonts w:hint="eastAsia" w:ascii="微软雅黑" w:hAnsi="微软雅黑" w:eastAsia="微软雅黑" w:cs="微软雅黑"/>
                <w:b w:val="0"/>
                <w:bCs w:val="0"/>
                <w:i w:val="0"/>
                <w:color w:val="000000"/>
                <w:kern w:val="0"/>
                <w:sz w:val="18"/>
                <w:szCs w:val="18"/>
                <w:u w:val="none"/>
                <w:lang w:val="en-US" w:eastAsia="zh-CN" w:bidi="ar"/>
              </w:rPr>
              <w:t>□会务费</w:t>
            </w:r>
          </w:p>
          <w:p>
            <w:pPr>
              <w:keepNext w:val="0"/>
              <w:keepLines w:val="0"/>
              <w:widowControl/>
              <w:suppressLineNumbers w:val="0"/>
              <w:ind w:firstLine="360" w:firstLineChars="200"/>
              <w:jc w:val="left"/>
              <w:textAlignment w:val="top"/>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b w:val="0"/>
                <w:bCs w:val="0"/>
                <w:i w:val="0"/>
                <w:color w:val="000000"/>
                <w:kern w:val="0"/>
                <w:sz w:val="18"/>
                <w:szCs w:val="18"/>
                <w:u w:val="none"/>
                <w:lang w:val="en-US" w:eastAsia="zh-CN" w:bidi="ar"/>
              </w:rPr>
              <w:t>□展览展示费</w:t>
            </w:r>
          </w:p>
        </w:tc>
        <w:tc>
          <w:tcPr>
            <w:tcW w:w="1984"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ind w:firstLine="400" w:firstLineChars="200"/>
              <w:jc w:val="both"/>
              <w:textAlignment w:val="center"/>
              <w:rPr>
                <w:rFonts w:hint="eastAsia" w:ascii="微软雅黑" w:hAnsi="微软雅黑" w:eastAsia="微软雅黑" w:cs="微软雅黑"/>
                <w:i w:val="0"/>
                <w:color w:val="000000"/>
                <w:kern w:val="0"/>
                <w:sz w:val="20"/>
                <w:szCs w:val="20"/>
                <w:u w:val="none"/>
                <w:lang w:val="en-US" w:eastAsia="zh-CN" w:bidi="ar"/>
              </w:rPr>
            </w:pPr>
          </w:p>
        </w:tc>
        <w:tc>
          <w:tcPr>
            <w:tcW w:w="1651" w:type="dxa"/>
            <w:gridSpan w:val="2"/>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ind w:firstLine="400" w:firstLineChars="200"/>
              <w:jc w:val="both"/>
              <w:textAlignment w:val="center"/>
              <w:rPr>
                <w:rFonts w:hint="eastAsia" w:ascii="微软雅黑" w:hAnsi="微软雅黑" w:eastAsia="微软雅黑" w:cs="微软雅黑"/>
                <w:i w:val="0"/>
                <w:color w:val="000000"/>
                <w:kern w:val="0"/>
                <w:sz w:val="20"/>
                <w:szCs w:val="20"/>
                <w:u w:val="none"/>
                <w:lang w:val="en-US" w:eastAsia="zh-CN" w:bidi="ar"/>
              </w:rPr>
            </w:pPr>
          </w:p>
        </w:tc>
        <w:tc>
          <w:tcPr>
            <w:tcW w:w="1538" w:type="dxa"/>
            <w:gridSpan w:val="2"/>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ind w:firstLine="400" w:firstLineChars="200"/>
              <w:jc w:val="both"/>
              <w:textAlignment w:val="center"/>
              <w:rPr>
                <w:rFonts w:hint="eastAsia" w:ascii="微软雅黑" w:hAnsi="微软雅黑" w:eastAsia="微软雅黑" w:cs="微软雅黑"/>
                <w:i w:val="0"/>
                <w:color w:val="000000"/>
                <w:kern w:val="0"/>
                <w:sz w:val="20"/>
                <w:szCs w:val="20"/>
                <w:u w:val="none"/>
                <w:lang w:val="en-US" w:eastAsia="zh-CN" w:bidi="ar"/>
              </w:rPr>
            </w:pP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ind w:firstLine="400" w:firstLineChars="200"/>
              <w:jc w:val="both"/>
              <w:textAlignment w:val="center"/>
              <w:rPr>
                <w:rFonts w:hint="eastAsia" w:ascii="微软雅黑" w:hAnsi="微软雅黑" w:eastAsia="微软雅黑" w:cs="微软雅黑"/>
                <w:i w:val="0"/>
                <w:color w:val="000000"/>
                <w:kern w:val="0"/>
                <w:sz w:val="20"/>
                <w:szCs w:val="20"/>
                <w:u w:val="none"/>
                <w:lang w:val="en-US" w:eastAsia="zh-CN" w:bidi="ar"/>
              </w:rPr>
            </w:pPr>
          </w:p>
        </w:tc>
        <w:tc>
          <w:tcPr>
            <w:tcW w:w="1655"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numPr>
                <w:ilvl w:val="0"/>
                <w:numId w:val="0"/>
              </w:numPr>
              <w:suppressLineNumbers w:val="0"/>
              <w:ind w:firstLine="400" w:firstLineChars="200"/>
              <w:jc w:val="both"/>
              <w:textAlignment w:val="center"/>
              <w:rPr>
                <w:rFonts w:hint="eastAsia" w:ascii="微软雅黑" w:hAnsi="微软雅黑" w:eastAsia="微软雅黑" w:cs="微软雅黑"/>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15" w:hRule="atLeast"/>
          <w:jc w:val="center"/>
        </w:trPr>
        <w:tc>
          <w:tcPr>
            <w:tcW w:w="10779" w:type="dxa"/>
            <w:gridSpan w:val="10"/>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drawing>
                <wp:anchor distT="0" distB="0" distL="114300" distR="114300" simplePos="0" relativeHeight="251659264" behindDoc="0" locked="0" layoutInCell="1" allowOverlap="1">
                  <wp:simplePos x="0" y="0"/>
                  <wp:positionH relativeFrom="column">
                    <wp:posOffset>158115</wp:posOffset>
                  </wp:positionH>
                  <wp:positionV relativeFrom="paragraph">
                    <wp:posOffset>74295</wp:posOffset>
                  </wp:positionV>
                  <wp:extent cx="793750" cy="781050"/>
                  <wp:effectExtent l="0" t="0" r="6350" b="0"/>
                  <wp:wrapSquare wrapText="bothSides"/>
                  <wp:docPr id="2" name="图片 2" descr="微信图片_2019121114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11140822"/>
                          <pic:cNvPicPr>
                            <a:picLocks noChangeAspect="1"/>
                          </pic:cNvPicPr>
                        </pic:nvPicPr>
                        <pic:blipFill>
                          <a:blip r:embed="rId4"/>
                          <a:stretch>
                            <a:fillRect/>
                          </a:stretch>
                        </pic:blipFill>
                        <pic:spPr>
                          <a:xfrm>
                            <a:off x="0" y="0"/>
                            <a:ext cx="793750" cy="781050"/>
                          </a:xfrm>
                          <a:prstGeom prst="rect">
                            <a:avLst/>
                          </a:prstGeom>
                        </pic:spPr>
                      </pic:pic>
                    </a:graphicData>
                  </a:graphic>
                </wp:anchor>
              </w:drawing>
            </w:r>
            <w:r>
              <w:rPr>
                <w:rFonts w:hint="eastAsia" w:ascii="宋体" w:hAnsi="宋体" w:eastAsia="宋体" w:cs="宋体"/>
                <w:i w:val="0"/>
                <w:color w:val="000000"/>
                <w:sz w:val="21"/>
                <w:szCs w:val="21"/>
                <w:u w:val="none"/>
                <w:lang w:val="en-US" w:eastAsia="zh-CN"/>
              </w:rPr>
              <w:t>具体会议日程敬请关注“中物联装备委”微信公众号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联系人：朱  应：18518669259</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840" w:firstLineChars="400"/>
              <w:jc w:val="both"/>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吉  莹：18601337370</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bCs/>
                <w:i w:val="0"/>
                <w:color w:val="000000"/>
                <w:sz w:val="22"/>
                <w:szCs w:val="22"/>
                <w:u w:val="none"/>
                <w:lang w:val="en-US" w:eastAsia="zh-CN"/>
              </w:rPr>
            </w:pPr>
          </w:p>
          <w:p>
            <w:pPr>
              <w:keepNext w:val="0"/>
              <w:keepLines w:val="0"/>
              <w:widowControl/>
              <w:numPr>
                <w:ilvl w:val="0"/>
                <w:numId w:val="0"/>
              </w:numPr>
              <w:suppressLineNumbers w:val="0"/>
              <w:jc w:val="both"/>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宋体" w:hAnsi="宋体" w:eastAsia="宋体" w:cs="宋体"/>
                <w:b/>
                <w:bCs/>
                <w:i w:val="0"/>
                <w:color w:val="000000"/>
                <w:sz w:val="22"/>
                <w:szCs w:val="22"/>
                <w:u w:val="none"/>
                <w:lang w:val="en-US" w:eastAsia="zh-CN"/>
              </w:rPr>
              <w:t>请填写报名表后邮件至: zbw@wlzb.org.cn</w:t>
            </w:r>
          </w:p>
        </w:tc>
      </w:tr>
    </w:tbl>
    <w:p>
      <w:pPr>
        <w:keepNext w:val="0"/>
        <w:keepLines w:val="0"/>
        <w:pageBreakBefore w:val="0"/>
        <w:widowControl w:val="0"/>
        <w:kinsoku/>
        <w:wordWrap/>
        <w:overflowPunct/>
        <w:topLinePunct w:val="0"/>
        <w:autoSpaceDE/>
        <w:autoSpaceDN/>
        <w:bidi w:val="0"/>
        <w:adjustRightInd w:val="0"/>
        <w:snapToGrid w:val="0"/>
        <w:spacing w:line="60" w:lineRule="atLeast"/>
        <w:jc w:val="center"/>
        <w:textAlignment w:val="auto"/>
        <w:rPr>
          <w:rFonts w:hint="default"/>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ZjNkNTllNTA2MGZlZWMyN2U1NDlmY2IxMzYxOWYifQ=="/>
  </w:docVars>
  <w:rsids>
    <w:rsidRoot w:val="776C154F"/>
    <w:rsid w:val="03771448"/>
    <w:rsid w:val="042A7D5F"/>
    <w:rsid w:val="07B039D6"/>
    <w:rsid w:val="09F66CDE"/>
    <w:rsid w:val="0C885121"/>
    <w:rsid w:val="0DE7543C"/>
    <w:rsid w:val="13AD4B99"/>
    <w:rsid w:val="13D4527A"/>
    <w:rsid w:val="18A10ECB"/>
    <w:rsid w:val="1B073224"/>
    <w:rsid w:val="1B1D77B6"/>
    <w:rsid w:val="1E483FA5"/>
    <w:rsid w:val="1FEB553A"/>
    <w:rsid w:val="20B30035"/>
    <w:rsid w:val="233A19C7"/>
    <w:rsid w:val="235468AA"/>
    <w:rsid w:val="243252A3"/>
    <w:rsid w:val="25FE3E43"/>
    <w:rsid w:val="265311BB"/>
    <w:rsid w:val="28D50DAC"/>
    <w:rsid w:val="2C8E624A"/>
    <w:rsid w:val="2F962636"/>
    <w:rsid w:val="339626B1"/>
    <w:rsid w:val="35273344"/>
    <w:rsid w:val="35615DFE"/>
    <w:rsid w:val="37F70B26"/>
    <w:rsid w:val="38964932"/>
    <w:rsid w:val="39057C2B"/>
    <w:rsid w:val="3AEC60D8"/>
    <w:rsid w:val="3F9F458D"/>
    <w:rsid w:val="44096662"/>
    <w:rsid w:val="46D44949"/>
    <w:rsid w:val="4703683E"/>
    <w:rsid w:val="48021DE3"/>
    <w:rsid w:val="4EA0031B"/>
    <w:rsid w:val="512700BB"/>
    <w:rsid w:val="523C29F3"/>
    <w:rsid w:val="524B1D5B"/>
    <w:rsid w:val="545E52F9"/>
    <w:rsid w:val="55E61D97"/>
    <w:rsid w:val="576579CD"/>
    <w:rsid w:val="5771641E"/>
    <w:rsid w:val="5EAF1BA1"/>
    <w:rsid w:val="629B5812"/>
    <w:rsid w:val="65D627C2"/>
    <w:rsid w:val="6AA04583"/>
    <w:rsid w:val="6AC946CE"/>
    <w:rsid w:val="6D1C2286"/>
    <w:rsid w:val="6D694C18"/>
    <w:rsid w:val="758757FA"/>
    <w:rsid w:val="776C154F"/>
    <w:rsid w:val="78286E4A"/>
    <w:rsid w:val="7942031A"/>
    <w:rsid w:val="7D62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31"/>
    <w:basedOn w:val="5"/>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2019-12-11T01:44:00Z</dcterms:created>
  <dc:creator>小菇凉</dc:creator>
  <cp:lastModifiedBy>JY</cp:lastModifiedBy>
  <dcterms:modified xsi:type="dcterms:W3CDTF">2022-11-17T08:32:15Z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756657D6222D4E4AA2ECE37069CF2CD4</vt:lpwstr>
  </property>
</Properties>
</file>